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8" w:rsidRPr="006954AE" w:rsidRDefault="00C74718" w:rsidP="00425FFE">
      <w:pPr>
        <w:spacing w:line="266" w:lineRule="auto"/>
        <w:jc w:val="center"/>
        <w:rPr>
          <w:b/>
          <w:color w:val="000000"/>
        </w:rPr>
      </w:pPr>
      <w:r w:rsidRPr="006954AE">
        <w:rPr>
          <w:b/>
          <w:color w:val="000000"/>
        </w:rPr>
        <w:t>Резюме</w:t>
      </w:r>
      <w:r w:rsidR="00F33F45" w:rsidRPr="006954AE">
        <w:rPr>
          <w:b/>
          <w:color w:val="000000"/>
        </w:rPr>
        <w:t xml:space="preserve"> </w:t>
      </w:r>
      <w:r w:rsidRPr="006954AE">
        <w:rPr>
          <w:b/>
          <w:color w:val="000000"/>
        </w:rPr>
        <w:t>проекта</w:t>
      </w:r>
      <w:r w:rsidR="004E3840" w:rsidRPr="006954AE">
        <w:rPr>
          <w:b/>
          <w:color w:val="000000"/>
        </w:rPr>
        <w:t>,</w:t>
      </w:r>
      <w:r w:rsidRPr="006954AE">
        <w:rPr>
          <w:b/>
          <w:color w:val="000000"/>
        </w:rPr>
        <w:t xml:space="preserve"> </w:t>
      </w:r>
      <w:r w:rsidR="003C6C39" w:rsidRPr="006954AE">
        <w:rPr>
          <w:b/>
          <w:color w:val="000000"/>
        </w:rPr>
        <w:t>выполняемого</w:t>
      </w:r>
      <w:r w:rsidR="006954AE" w:rsidRPr="006954AE">
        <w:rPr>
          <w:b/>
          <w:color w:val="000000"/>
        </w:rPr>
        <w:t xml:space="preserve"> </w:t>
      </w:r>
      <w:r w:rsidRPr="006954AE">
        <w:rPr>
          <w:b/>
          <w:color w:val="000000"/>
        </w:rPr>
        <w:t>в рамках ФЦП</w:t>
      </w:r>
    </w:p>
    <w:p w:rsidR="00817A2E" w:rsidRPr="006954AE" w:rsidRDefault="00C74718" w:rsidP="00425FFE">
      <w:pPr>
        <w:spacing w:line="266" w:lineRule="auto"/>
        <w:jc w:val="center"/>
        <w:rPr>
          <w:b/>
          <w:color w:val="000000"/>
        </w:rPr>
      </w:pPr>
      <w:r w:rsidRPr="006954AE">
        <w:rPr>
          <w:b/>
          <w:color w:val="000000"/>
        </w:rPr>
        <w:t>«Исследования и разработки по приоритетным направлениям развития научно-технологического комплекса России на 20</w:t>
      </w:r>
      <w:r w:rsidR="0016219B" w:rsidRPr="006954AE">
        <w:rPr>
          <w:b/>
          <w:color w:val="000000"/>
        </w:rPr>
        <w:t>14</w:t>
      </w:r>
      <w:r w:rsidRPr="006954AE">
        <w:rPr>
          <w:b/>
          <w:color w:val="000000"/>
        </w:rPr>
        <w:t xml:space="preserve"> – 20</w:t>
      </w:r>
      <w:r w:rsidR="0016219B" w:rsidRPr="006954AE">
        <w:rPr>
          <w:b/>
          <w:color w:val="000000"/>
        </w:rPr>
        <w:t>20</w:t>
      </w:r>
      <w:r w:rsidRPr="006954AE">
        <w:rPr>
          <w:b/>
          <w:color w:val="000000"/>
        </w:rPr>
        <w:t xml:space="preserve"> годы»</w:t>
      </w:r>
    </w:p>
    <w:p w:rsidR="0044226E" w:rsidRPr="002F443C" w:rsidRDefault="0044226E" w:rsidP="00425FFE">
      <w:pPr>
        <w:spacing w:line="266" w:lineRule="auto"/>
        <w:jc w:val="center"/>
        <w:rPr>
          <w:b/>
          <w:i/>
          <w:color w:val="000000"/>
          <w:lang w:val="en-US"/>
        </w:rPr>
      </w:pPr>
      <w:r w:rsidRPr="006954AE">
        <w:rPr>
          <w:i/>
          <w:color w:val="000000"/>
        </w:rPr>
        <w:t>по этапу №</w:t>
      </w:r>
      <w:r w:rsidR="00951B0F" w:rsidRPr="006954AE">
        <w:rPr>
          <w:i/>
          <w:color w:val="000000"/>
        </w:rPr>
        <w:t xml:space="preserve"> </w:t>
      </w:r>
      <w:r w:rsidR="002F443C">
        <w:rPr>
          <w:i/>
          <w:color w:val="000000"/>
          <w:lang w:val="en-US"/>
        </w:rPr>
        <w:t>4</w:t>
      </w:r>
    </w:p>
    <w:p w:rsidR="005E6B57" w:rsidRPr="006954AE" w:rsidRDefault="005E6B57" w:rsidP="00425FFE">
      <w:pPr>
        <w:spacing w:line="266" w:lineRule="auto"/>
        <w:ind w:left="360"/>
        <w:jc w:val="both"/>
        <w:rPr>
          <w:color w:val="000000"/>
          <w:u w:val="single"/>
        </w:rPr>
      </w:pPr>
    </w:p>
    <w:p w:rsidR="002C71CA" w:rsidRPr="006954AE" w:rsidRDefault="002C71CA" w:rsidP="00425FFE">
      <w:pPr>
        <w:spacing w:line="266" w:lineRule="auto"/>
        <w:jc w:val="both"/>
        <w:rPr>
          <w:color w:val="FFFFFF"/>
        </w:rPr>
      </w:pPr>
      <w:r w:rsidRPr="006954AE">
        <w:rPr>
          <w:color w:val="000000"/>
          <w:u w:val="single"/>
        </w:rPr>
        <w:t xml:space="preserve">Номер </w:t>
      </w:r>
      <w:r w:rsidR="00FA3C5C" w:rsidRPr="006954AE">
        <w:rPr>
          <w:color w:val="000000"/>
          <w:u w:val="single"/>
        </w:rPr>
        <w:t>Соглашения о предоставлении субсидии</w:t>
      </w:r>
      <w:r w:rsidRPr="006954AE">
        <w:rPr>
          <w:color w:val="000000"/>
          <w:u w:val="single"/>
        </w:rPr>
        <w:t>:</w:t>
      </w:r>
      <w:r w:rsidR="006D4BA0"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14.577.21.0118</w:t>
      </w:r>
    </w:p>
    <w:p w:rsidR="009C0544" w:rsidRPr="006954AE" w:rsidRDefault="002C71CA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Тема:</w:t>
      </w:r>
      <w:r w:rsidRPr="006954AE">
        <w:rPr>
          <w:color w:val="000000"/>
        </w:rPr>
        <w:t xml:space="preserve"> </w:t>
      </w:r>
      <w:r w:rsidR="000E07EB" w:rsidRPr="006954AE">
        <w:rPr>
          <w:color w:val="000000"/>
        </w:rPr>
        <w:t>«</w:t>
      </w:r>
      <w:r w:rsidR="00951B0F" w:rsidRPr="006954AE">
        <w:rPr>
          <w:color w:val="000000"/>
        </w:rPr>
        <w:t>Разработка технологии изготовления радиационно-стимулированного источника напр</w:t>
      </w:r>
      <w:r w:rsidR="00951B0F" w:rsidRPr="006954AE">
        <w:rPr>
          <w:color w:val="000000"/>
        </w:rPr>
        <w:t>я</w:t>
      </w:r>
      <w:r w:rsidR="00951B0F" w:rsidRPr="006954AE">
        <w:rPr>
          <w:color w:val="000000"/>
        </w:rPr>
        <w:t>жения на основе радионуклида Ni-63 и синтетического монокристалла алмаза с увеличенным сроком эксплуатации для нужд медицины, аэрокосмической промышленности и других прим</w:t>
      </w:r>
      <w:r w:rsidR="00951B0F" w:rsidRPr="006954AE">
        <w:rPr>
          <w:color w:val="000000"/>
        </w:rPr>
        <w:t>е</w:t>
      </w:r>
      <w:r w:rsidR="00951B0F" w:rsidRPr="006954AE">
        <w:rPr>
          <w:color w:val="000000"/>
        </w:rPr>
        <w:t>нений</w:t>
      </w:r>
      <w:proofErr w:type="gramStart"/>
      <w:r w:rsidR="00951B0F" w:rsidRPr="006954AE">
        <w:rPr>
          <w:color w:val="000000"/>
        </w:rPr>
        <w:t>.</w:t>
      </w:r>
      <w:r w:rsidR="000E07EB" w:rsidRPr="006954AE">
        <w:rPr>
          <w:color w:val="000000"/>
        </w:rPr>
        <w:t>»</w:t>
      </w:r>
      <w:proofErr w:type="gramEnd"/>
    </w:p>
    <w:p w:rsidR="002C71CA" w:rsidRPr="002F443C" w:rsidRDefault="002C71CA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Приоритетное направление:</w:t>
      </w:r>
      <w:r w:rsidR="006D4BA0" w:rsidRPr="006954AE">
        <w:rPr>
          <w:color w:val="000000"/>
        </w:rPr>
        <w:t xml:space="preserve"> </w:t>
      </w:r>
      <w:proofErr w:type="spellStart"/>
      <w:r w:rsidR="00951B0F" w:rsidRPr="006954AE">
        <w:rPr>
          <w:color w:val="000000"/>
        </w:rPr>
        <w:t>Энергоэффективность</w:t>
      </w:r>
      <w:proofErr w:type="spellEnd"/>
      <w:r w:rsidR="00951B0F" w:rsidRPr="006954AE">
        <w:rPr>
          <w:color w:val="000000"/>
        </w:rPr>
        <w:t>, энергосбережение, ядерная энергетика</w:t>
      </w:r>
      <w:r w:rsidR="00982476">
        <w:rPr>
          <w:color w:val="000000"/>
        </w:rPr>
        <w:t xml:space="preserve"> (ЭЭ)</w:t>
      </w:r>
    </w:p>
    <w:p w:rsidR="002C71CA" w:rsidRPr="006954AE" w:rsidRDefault="002C71CA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Критическая технология:</w:t>
      </w:r>
      <w:r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 xml:space="preserve">Технологии </w:t>
      </w:r>
      <w:proofErr w:type="spellStart"/>
      <w:r w:rsidR="00951B0F" w:rsidRPr="006954AE">
        <w:rPr>
          <w:color w:val="000000"/>
        </w:rPr>
        <w:t>наноустройств</w:t>
      </w:r>
      <w:proofErr w:type="spellEnd"/>
      <w:r w:rsidR="00951B0F" w:rsidRPr="006954AE">
        <w:rPr>
          <w:color w:val="000000"/>
        </w:rPr>
        <w:t xml:space="preserve"> и микросистемной техники</w:t>
      </w:r>
    </w:p>
    <w:p w:rsidR="002C71CA" w:rsidRPr="006954AE" w:rsidRDefault="002C71CA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Период выполнения:</w:t>
      </w:r>
      <w:r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20.10.2014 - 31.12.2016</w:t>
      </w:r>
    </w:p>
    <w:p w:rsidR="000049E7" w:rsidRPr="006954AE" w:rsidRDefault="002C71CA" w:rsidP="00425FFE">
      <w:pPr>
        <w:tabs>
          <w:tab w:val="left" w:pos="6663"/>
        </w:tabs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Плановое финансирование проекта:</w:t>
      </w:r>
      <w:r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91.00 млн. руб.</w:t>
      </w:r>
    </w:p>
    <w:p w:rsidR="002C71CA" w:rsidRPr="006954AE" w:rsidRDefault="000049E7" w:rsidP="00425FFE">
      <w:pPr>
        <w:spacing w:line="266" w:lineRule="auto"/>
        <w:ind w:firstLine="567"/>
        <w:jc w:val="both"/>
        <w:rPr>
          <w:color w:val="000000"/>
        </w:rPr>
      </w:pPr>
      <w:r w:rsidRPr="006954AE">
        <w:rPr>
          <w:color w:val="000000"/>
        </w:rPr>
        <w:t>Б</w:t>
      </w:r>
      <w:r w:rsidR="002C71CA" w:rsidRPr="006954AE">
        <w:rPr>
          <w:color w:val="000000"/>
        </w:rPr>
        <w:t>юджет</w:t>
      </w:r>
      <w:r w:rsidRPr="006954AE">
        <w:rPr>
          <w:color w:val="000000"/>
        </w:rPr>
        <w:t>ные средства</w:t>
      </w:r>
      <w:r w:rsidR="00970171">
        <w:rPr>
          <w:color w:val="000000"/>
        </w:rPr>
        <w:tab/>
      </w:r>
      <w:r w:rsidR="00970171">
        <w:rPr>
          <w:color w:val="000000"/>
        </w:rPr>
        <w:tab/>
      </w:r>
      <w:r w:rsidR="00951B0F" w:rsidRPr="006954AE">
        <w:rPr>
          <w:color w:val="000000"/>
        </w:rPr>
        <w:t>50.00</w:t>
      </w:r>
      <w:r w:rsidR="002C71CA" w:rsidRPr="006954AE">
        <w:rPr>
          <w:color w:val="000000"/>
        </w:rPr>
        <w:t xml:space="preserve"> млн. руб.,</w:t>
      </w:r>
    </w:p>
    <w:p w:rsidR="002C71CA" w:rsidRPr="006954AE" w:rsidRDefault="000049E7" w:rsidP="00425FFE">
      <w:pPr>
        <w:spacing w:line="266" w:lineRule="auto"/>
        <w:ind w:firstLine="567"/>
        <w:jc w:val="both"/>
        <w:rPr>
          <w:color w:val="000000"/>
        </w:rPr>
      </w:pPr>
      <w:r w:rsidRPr="006954AE">
        <w:rPr>
          <w:color w:val="000000"/>
        </w:rPr>
        <w:t>В</w:t>
      </w:r>
      <w:r w:rsidR="002C71CA" w:rsidRPr="006954AE">
        <w:rPr>
          <w:color w:val="000000"/>
        </w:rPr>
        <w:t>небюджет</w:t>
      </w:r>
      <w:r w:rsidRPr="006954AE">
        <w:rPr>
          <w:color w:val="000000"/>
        </w:rPr>
        <w:t>ные средства</w:t>
      </w:r>
      <w:r w:rsidR="00970171">
        <w:rPr>
          <w:color w:val="000000"/>
        </w:rPr>
        <w:tab/>
      </w:r>
      <w:r w:rsidR="00951B0F" w:rsidRPr="006954AE">
        <w:rPr>
          <w:color w:val="000000"/>
        </w:rPr>
        <w:t>41.00</w:t>
      </w:r>
      <w:r w:rsidR="006262FE" w:rsidRPr="006954AE">
        <w:rPr>
          <w:color w:val="000000"/>
        </w:rPr>
        <w:t xml:space="preserve"> </w:t>
      </w:r>
      <w:r w:rsidR="002C71CA" w:rsidRPr="006954AE">
        <w:rPr>
          <w:color w:val="000000"/>
        </w:rPr>
        <w:t>млн. руб.</w:t>
      </w:r>
    </w:p>
    <w:p w:rsidR="002C71CA" w:rsidRPr="006954AE" w:rsidRDefault="004E3840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Получатель/</w:t>
      </w:r>
      <w:r w:rsidR="002C71CA" w:rsidRPr="006954AE">
        <w:rPr>
          <w:color w:val="000000"/>
          <w:u w:val="single"/>
        </w:rPr>
        <w:t>Исполнитель:</w:t>
      </w:r>
      <w:r w:rsidR="002C71CA"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федеральное государственное бюджетное научное учреждение "Те</w:t>
      </w:r>
      <w:r w:rsidR="00951B0F" w:rsidRPr="006954AE">
        <w:rPr>
          <w:color w:val="000000"/>
        </w:rPr>
        <w:t>х</w:t>
      </w:r>
      <w:r w:rsidR="00951B0F" w:rsidRPr="006954AE">
        <w:rPr>
          <w:color w:val="000000"/>
        </w:rPr>
        <w:t>нологический институт сверхтвердых и новых углеродных материалов"</w:t>
      </w:r>
    </w:p>
    <w:p w:rsidR="001013BE" w:rsidRPr="006954AE" w:rsidRDefault="001013BE" w:rsidP="00425FFE">
      <w:pPr>
        <w:tabs>
          <w:tab w:val="left" w:pos="6663"/>
        </w:tabs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Индустриальный партнер:</w:t>
      </w:r>
      <w:r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ООО "Индустриальные Углеродные Технологии"</w:t>
      </w:r>
    </w:p>
    <w:p w:rsidR="002C71CA" w:rsidRPr="006954AE" w:rsidRDefault="002C71CA" w:rsidP="00425FFE">
      <w:pPr>
        <w:spacing w:line="266" w:lineRule="auto"/>
        <w:jc w:val="both"/>
        <w:rPr>
          <w:color w:val="000000"/>
        </w:rPr>
      </w:pPr>
      <w:r w:rsidRPr="006954AE">
        <w:rPr>
          <w:color w:val="000000"/>
          <w:u w:val="single"/>
        </w:rPr>
        <w:t>Ключевые</w:t>
      </w:r>
      <w:r w:rsidR="00524CD5">
        <w:rPr>
          <w:color w:val="000000"/>
          <w:u w:val="single"/>
        </w:rPr>
        <w:t> </w:t>
      </w:r>
      <w:r w:rsidRPr="006954AE">
        <w:rPr>
          <w:color w:val="000000"/>
          <w:u w:val="single"/>
        </w:rPr>
        <w:t>слова:</w:t>
      </w:r>
      <w:r w:rsidRPr="006954AE">
        <w:rPr>
          <w:color w:val="000000"/>
        </w:rPr>
        <w:t xml:space="preserve"> </w:t>
      </w:r>
      <w:r w:rsidR="00951B0F" w:rsidRPr="006954AE">
        <w:rPr>
          <w:color w:val="000000"/>
        </w:rPr>
        <w:t>Изотоп никель-63, бета-</w:t>
      </w:r>
      <w:proofErr w:type="spellStart"/>
      <w:r w:rsidR="00951B0F" w:rsidRPr="006954AE">
        <w:rPr>
          <w:color w:val="000000"/>
        </w:rPr>
        <w:t>вольтаический</w:t>
      </w:r>
      <w:proofErr w:type="spellEnd"/>
      <w:r w:rsidR="00951B0F" w:rsidRPr="006954AE">
        <w:rPr>
          <w:color w:val="000000"/>
        </w:rPr>
        <w:t xml:space="preserve"> эффект, радиационно-стимулированный источник питания, полупроводниковый преобразователь, источники тока, разделение изотопов</w:t>
      </w:r>
    </w:p>
    <w:p w:rsidR="005924AD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i/>
          <w:color w:val="000000"/>
        </w:rPr>
      </w:pPr>
      <w:r w:rsidRPr="006954AE">
        <w:rPr>
          <w:b/>
        </w:rPr>
        <w:t xml:space="preserve">Цель </w:t>
      </w:r>
      <w:r w:rsidR="004E3840" w:rsidRPr="006954AE">
        <w:rPr>
          <w:b/>
        </w:rPr>
        <w:t>проекта</w:t>
      </w:r>
    </w:p>
    <w:p w:rsidR="002C71CA" w:rsidRPr="006954AE" w:rsidRDefault="002F443C" w:rsidP="00425FFE">
      <w:pPr>
        <w:spacing w:line="266" w:lineRule="auto"/>
        <w:ind w:firstLine="709"/>
        <w:jc w:val="both"/>
      </w:pPr>
      <w:r w:rsidRPr="002F443C">
        <w:t xml:space="preserve">Задача проекта – обеспечение электроэнергией автономных устройств с </w:t>
      </w:r>
      <w:proofErr w:type="gramStart"/>
      <w:r w:rsidRPr="002F443C">
        <w:t>длительным</w:t>
      </w:r>
      <w:proofErr w:type="gramEnd"/>
      <w:r w:rsidRPr="002F443C">
        <w:t xml:space="preserve"> сроком службы, </w:t>
      </w:r>
      <w:proofErr w:type="gramStart"/>
      <w:r w:rsidRPr="002F443C">
        <w:t>предназначенных</w:t>
      </w:r>
      <w:proofErr w:type="gramEnd"/>
      <w:r w:rsidRPr="002F443C">
        <w:t xml:space="preserve"> для работы без обслуживания в течение длительного врем</w:t>
      </w:r>
      <w:r w:rsidRPr="002F443C">
        <w:t>е</w:t>
      </w:r>
      <w:r w:rsidRPr="002F443C">
        <w:t>ни. Цель проекта – разработка научно-технических основ создания радиационно-стимулированного источника электроэнергии на основе полупроводниковых преобразователей и радионуклида никель-63. Планируемый основной результат проекта – создание экспериме</w:t>
      </w:r>
      <w:r w:rsidRPr="002F443C">
        <w:t>н</w:t>
      </w:r>
      <w:r w:rsidRPr="002F443C">
        <w:t xml:space="preserve">тального образца источника электроэнергии. После окончания проекта планируется проведение </w:t>
      </w:r>
      <w:proofErr w:type="gramStart"/>
      <w:r w:rsidRPr="002F443C">
        <w:t>ОКР</w:t>
      </w:r>
      <w:proofErr w:type="gramEnd"/>
      <w:r w:rsidRPr="002F443C">
        <w:t xml:space="preserve"> и создание опытных образцов источника электроэнергии на основе никеля-63.</w:t>
      </w:r>
    </w:p>
    <w:p w:rsidR="002C71CA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</w:rPr>
      </w:pPr>
      <w:r w:rsidRPr="006954AE">
        <w:rPr>
          <w:b/>
        </w:rPr>
        <w:t xml:space="preserve">Основные результаты проекта </w:t>
      </w:r>
    </w:p>
    <w:p w:rsidR="002F443C" w:rsidRDefault="002F443C" w:rsidP="00425FFE">
      <w:pPr>
        <w:widowControl w:val="0"/>
        <w:spacing w:line="266" w:lineRule="auto"/>
        <w:ind w:firstLine="709"/>
        <w:jc w:val="both"/>
      </w:pPr>
      <w:r>
        <w:t>1) Экспериментальный образец источника импульсного электрического напряжения электропитания обладает следующими характеристиками:</w:t>
      </w:r>
    </w:p>
    <w:p w:rsidR="002F443C" w:rsidRDefault="002F443C" w:rsidP="00425FFE">
      <w:pPr>
        <w:widowControl w:val="0"/>
        <w:spacing w:line="266" w:lineRule="auto"/>
        <w:jc w:val="both"/>
      </w:pPr>
      <w:r>
        <w:t>- напряжение разомкнутой цепи – не менее 5</w:t>
      </w:r>
      <w:proofErr w:type="gramStart"/>
      <w:r>
        <w:t xml:space="preserve"> В</w:t>
      </w:r>
      <w:proofErr w:type="gramEnd"/>
      <w:r>
        <w:t>;</w:t>
      </w:r>
    </w:p>
    <w:p w:rsidR="002F443C" w:rsidRDefault="002F443C" w:rsidP="00425FFE">
      <w:pPr>
        <w:widowControl w:val="0"/>
        <w:spacing w:line="266" w:lineRule="auto"/>
        <w:jc w:val="both"/>
      </w:pPr>
      <w:r>
        <w:t>- сопротивление нагрузки номинальное – не менее 1 кОм;</w:t>
      </w:r>
    </w:p>
    <w:p w:rsidR="002F443C" w:rsidRDefault="002F443C" w:rsidP="00425FFE">
      <w:pPr>
        <w:widowControl w:val="0"/>
        <w:spacing w:line="266" w:lineRule="auto"/>
        <w:jc w:val="both"/>
      </w:pPr>
      <w:r>
        <w:t xml:space="preserve">- длительность импульса выходного напряжения на номинальной нагрузке – не менее 0,5 </w:t>
      </w:r>
      <w:proofErr w:type="gramStart"/>
      <w:r>
        <w:t>с</w:t>
      </w:r>
      <w:proofErr w:type="gramEnd"/>
      <w:r>
        <w:t>;</w:t>
      </w:r>
    </w:p>
    <w:p w:rsidR="002F443C" w:rsidRDefault="002F443C" w:rsidP="00425FFE">
      <w:pPr>
        <w:widowControl w:val="0"/>
        <w:spacing w:line="266" w:lineRule="auto"/>
        <w:jc w:val="both"/>
      </w:pPr>
      <w:r>
        <w:t xml:space="preserve">- период следования импульсов выходного напряжения – не более 100 </w:t>
      </w:r>
      <w:proofErr w:type="gramStart"/>
      <w:r>
        <w:t>с</w:t>
      </w:r>
      <w:proofErr w:type="gramEnd"/>
      <w:r>
        <w:t>;</w:t>
      </w:r>
    </w:p>
    <w:p w:rsidR="002F443C" w:rsidRDefault="002F443C" w:rsidP="00425FFE">
      <w:pPr>
        <w:widowControl w:val="0"/>
        <w:spacing w:line="266" w:lineRule="auto"/>
        <w:jc w:val="both"/>
      </w:pPr>
      <w:r>
        <w:t>- сопротивление внутреннее – не более 10 Ом;</w:t>
      </w:r>
    </w:p>
    <w:p w:rsidR="002F443C" w:rsidRDefault="002F443C" w:rsidP="00425FFE">
      <w:pPr>
        <w:widowControl w:val="0"/>
        <w:spacing w:line="266" w:lineRule="auto"/>
        <w:jc w:val="both"/>
      </w:pPr>
      <w:r>
        <w:t>- емкость удельная – не менее 35</w:t>
      </w:r>
      <w:proofErr w:type="gramStart"/>
      <w:r>
        <w:t xml:space="preserve"> А</w:t>
      </w:r>
      <w:proofErr w:type="gramEnd"/>
      <w:r>
        <w:t xml:space="preserve"> * ч / кг;</w:t>
      </w:r>
    </w:p>
    <w:p w:rsidR="002F443C" w:rsidRDefault="002F443C" w:rsidP="00425FFE">
      <w:pPr>
        <w:widowControl w:val="0"/>
        <w:spacing w:line="266" w:lineRule="auto"/>
        <w:jc w:val="both"/>
      </w:pPr>
      <w:r>
        <w:t>- источник ионизирующего излучения - никель-63.</w:t>
      </w:r>
    </w:p>
    <w:p w:rsidR="002F443C" w:rsidRDefault="002F443C" w:rsidP="00425FFE">
      <w:pPr>
        <w:widowControl w:val="0"/>
        <w:spacing w:line="266" w:lineRule="auto"/>
        <w:ind w:firstLine="709"/>
        <w:jc w:val="both"/>
      </w:pPr>
      <w:r>
        <w:t>Экспериментальный образец источника постоянного электрического напряжения эле</w:t>
      </w:r>
      <w:r>
        <w:t>к</w:t>
      </w:r>
      <w:r>
        <w:t>тропитания обладает следующими характеристиками:</w:t>
      </w:r>
    </w:p>
    <w:p w:rsidR="002F443C" w:rsidRDefault="002F443C" w:rsidP="00425FFE">
      <w:pPr>
        <w:widowControl w:val="0"/>
        <w:spacing w:line="266" w:lineRule="auto"/>
        <w:jc w:val="both"/>
      </w:pPr>
      <w:r>
        <w:t>- напряжение разомкнутой цепи - не менее 12</w:t>
      </w:r>
      <w:proofErr w:type="gramStart"/>
      <w:r>
        <w:t xml:space="preserve"> В</w:t>
      </w:r>
      <w:proofErr w:type="gramEnd"/>
      <w:r>
        <w:t>;</w:t>
      </w:r>
    </w:p>
    <w:p w:rsidR="002F443C" w:rsidRDefault="002F443C" w:rsidP="00425FFE">
      <w:pPr>
        <w:widowControl w:val="0"/>
        <w:spacing w:line="266" w:lineRule="auto"/>
        <w:jc w:val="both"/>
      </w:pPr>
      <w:r>
        <w:t>- ток короткого замыкания - не менее 1 нА;</w:t>
      </w:r>
    </w:p>
    <w:p w:rsidR="002F443C" w:rsidRDefault="002F443C" w:rsidP="00425FFE">
      <w:pPr>
        <w:widowControl w:val="0"/>
        <w:spacing w:line="266" w:lineRule="auto"/>
        <w:jc w:val="both"/>
      </w:pPr>
      <w:r>
        <w:t>- сопротивление внутреннее - не более 2000 кОм;</w:t>
      </w:r>
    </w:p>
    <w:p w:rsidR="002F443C" w:rsidRDefault="002F443C" w:rsidP="00425FFE">
      <w:pPr>
        <w:widowControl w:val="0"/>
        <w:spacing w:line="266" w:lineRule="auto"/>
        <w:jc w:val="both"/>
      </w:pPr>
      <w:r>
        <w:t>- емкость удельная - не менее 40</w:t>
      </w:r>
      <w:proofErr w:type="gramStart"/>
      <w:r>
        <w:t xml:space="preserve"> А</w:t>
      </w:r>
      <w:proofErr w:type="gramEnd"/>
      <w:r>
        <w:t xml:space="preserve"> * ч / кг;</w:t>
      </w:r>
    </w:p>
    <w:p w:rsidR="002F443C" w:rsidRDefault="002F443C" w:rsidP="00425FFE">
      <w:pPr>
        <w:widowControl w:val="0"/>
        <w:spacing w:line="266" w:lineRule="auto"/>
        <w:jc w:val="both"/>
      </w:pPr>
      <w:r>
        <w:t>- источник ионизирующего излучения - никель-63.</w:t>
      </w:r>
    </w:p>
    <w:p w:rsidR="002F443C" w:rsidRDefault="002F443C" w:rsidP="00425FFE">
      <w:pPr>
        <w:widowControl w:val="0"/>
        <w:spacing w:line="266" w:lineRule="auto"/>
        <w:ind w:firstLine="709"/>
        <w:jc w:val="both"/>
      </w:pPr>
      <w:proofErr w:type="gramStart"/>
      <w:r>
        <w:t>2) Новизна используемого научного решения заключается в использовании радиацио</w:t>
      </w:r>
      <w:r>
        <w:t>н</w:t>
      </w:r>
      <w:r>
        <w:t>но-стойких двухслойных алмазных преобразователей энергии ионизирующего излучения в п</w:t>
      </w:r>
      <w:r>
        <w:t>о</w:t>
      </w:r>
      <w:r>
        <w:t>лезную электроэнергию, состоящих из легированных бором алмазных пластин с продолжа</w:t>
      </w:r>
      <w:r>
        <w:t>ю</w:t>
      </w:r>
      <w:r>
        <w:t xml:space="preserve">щими их кристаллическую структуру эпитаксиальными слоями </w:t>
      </w:r>
      <w:proofErr w:type="spellStart"/>
      <w:r>
        <w:t>прецизионнолегированного</w:t>
      </w:r>
      <w:proofErr w:type="spellEnd"/>
      <w:r>
        <w:t xml:space="preserve"> а</w:t>
      </w:r>
      <w:r>
        <w:t>л</w:t>
      </w:r>
      <w:r>
        <w:lastRenderedPageBreak/>
        <w:t>маза размером 4х4 мм.</w:t>
      </w:r>
      <w:proofErr w:type="gramEnd"/>
      <w:r>
        <w:t xml:space="preserve"> В настоящее время в мире серийно алмазные преобразователи энергии не производятся, а лабораторные образцы ограничены размером приблизительно 1х1 мм.</w:t>
      </w:r>
    </w:p>
    <w:p w:rsidR="002F443C" w:rsidRDefault="002F443C" w:rsidP="00425FFE">
      <w:pPr>
        <w:widowControl w:val="0"/>
        <w:spacing w:line="266" w:lineRule="auto"/>
        <w:ind w:firstLine="709"/>
        <w:jc w:val="both"/>
      </w:pPr>
      <w:r>
        <w:t>3) Результаты работ, выполненных на этапе 4 согласно Плану-графику исполнения об</w:t>
      </w:r>
      <w:r>
        <w:t>я</w:t>
      </w:r>
      <w:r>
        <w:t>зательств, соответствуют требованиям к выполняемому проекту.</w:t>
      </w:r>
    </w:p>
    <w:p w:rsidR="00BF327A" w:rsidRPr="006954AE" w:rsidRDefault="002F443C" w:rsidP="00425FFE">
      <w:pPr>
        <w:widowControl w:val="0"/>
        <w:spacing w:line="266" w:lineRule="auto"/>
        <w:ind w:firstLine="709"/>
        <w:jc w:val="both"/>
      </w:pPr>
      <w:r>
        <w:t>4) Сопоставление с результатами аналогичных работ, определяющими мировой уровень, показывает наличие новизны данного проекта в России и в мире.</w:t>
      </w:r>
    </w:p>
    <w:p w:rsidR="002C71CA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  <w:color w:val="000000"/>
        </w:rPr>
      </w:pPr>
      <w:proofErr w:type="spellStart"/>
      <w:r w:rsidRPr="006954AE">
        <w:rPr>
          <w:b/>
          <w:color w:val="000000"/>
        </w:rPr>
        <w:t>Охраноспособные</w:t>
      </w:r>
      <w:proofErr w:type="spellEnd"/>
      <w:r w:rsidRPr="006954AE">
        <w:rPr>
          <w:b/>
          <w:color w:val="000000"/>
        </w:rPr>
        <w:t xml:space="preserve"> результаты интеллектуальной деятельности (РИД), получе</w:t>
      </w:r>
      <w:r w:rsidRPr="006954AE">
        <w:rPr>
          <w:b/>
          <w:color w:val="000000"/>
        </w:rPr>
        <w:t>н</w:t>
      </w:r>
      <w:r w:rsidRPr="006954AE">
        <w:rPr>
          <w:b/>
          <w:color w:val="000000"/>
        </w:rPr>
        <w:t xml:space="preserve">ные в рамках </w:t>
      </w:r>
      <w:r w:rsidR="004E4CE2" w:rsidRPr="006954AE">
        <w:rPr>
          <w:b/>
          <w:color w:val="000000"/>
        </w:rPr>
        <w:t xml:space="preserve">прикладного </w:t>
      </w:r>
      <w:r w:rsidR="00AB2D9D" w:rsidRPr="006954AE">
        <w:rPr>
          <w:b/>
          <w:color w:val="000000"/>
        </w:rPr>
        <w:t xml:space="preserve">научного </w:t>
      </w:r>
      <w:r w:rsidRPr="006954AE">
        <w:rPr>
          <w:b/>
          <w:color w:val="000000"/>
        </w:rPr>
        <w:t>исследования</w:t>
      </w:r>
      <w:r w:rsidR="004E4CE2" w:rsidRPr="006954AE">
        <w:rPr>
          <w:b/>
          <w:color w:val="000000"/>
        </w:rPr>
        <w:t xml:space="preserve"> и экспериментальной разработки</w:t>
      </w:r>
    </w:p>
    <w:p w:rsidR="002F443C" w:rsidRPr="002F443C" w:rsidRDefault="002F443C" w:rsidP="00425FFE">
      <w:pPr>
        <w:spacing w:line="266" w:lineRule="auto"/>
        <w:ind w:firstLine="709"/>
        <w:jc w:val="both"/>
        <w:rPr>
          <w:color w:val="000000"/>
        </w:rPr>
      </w:pPr>
      <w:r w:rsidRPr="002F443C">
        <w:rPr>
          <w:color w:val="000000"/>
        </w:rPr>
        <w:t>Секрет производства (ноу-хау) «Лабораторный регламент получения эпитаксиальных слоев прецизионно-легированного алмаза» (НУМК.397290.002), приказ от 27 мая 2016 г. №</w:t>
      </w:r>
      <w:r w:rsidR="005636AF">
        <w:rPr>
          <w:color w:val="000000"/>
        </w:rPr>
        <w:t> </w:t>
      </w:r>
      <w:r w:rsidRPr="002F443C">
        <w:rPr>
          <w:color w:val="000000"/>
        </w:rPr>
        <w:t>62-о об установлении режима коммерческой тайны по Соглашению № 14.577.21.0118 от 20 октя</w:t>
      </w:r>
      <w:r w:rsidRPr="002F443C">
        <w:rPr>
          <w:color w:val="000000"/>
        </w:rPr>
        <w:t>б</w:t>
      </w:r>
      <w:r w:rsidRPr="002F443C">
        <w:rPr>
          <w:color w:val="000000"/>
        </w:rPr>
        <w:t>ря 2014 г., РФ</w:t>
      </w:r>
      <w:r w:rsidR="003C519B">
        <w:rPr>
          <w:color w:val="000000"/>
        </w:rPr>
        <w:t>.</w:t>
      </w:r>
    </w:p>
    <w:p w:rsidR="002C71CA" w:rsidRPr="006954AE" w:rsidRDefault="002F443C" w:rsidP="00425FFE">
      <w:pPr>
        <w:spacing w:line="266" w:lineRule="auto"/>
        <w:ind w:firstLine="709"/>
        <w:jc w:val="both"/>
        <w:rPr>
          <w:color w:val="000000"/>
        </w:rPr>
      </w:pPr>
      <w:r w:rsidRPr="002F443C">
        <w:rPr>
          <w:color w:val="000000"/>
        </w:rPr>
        <w:t>Секрет производства (ноу-хау) «Комплект эскизной конструкторской документации на экспериментальные образцы радиационно-стимулированных источников повышенного пост</w:t>
      </w:r>
      <w:r w:rsidRPr="002F443C">
        <w:rPr>
          <w:color w:val="000000"/>
        </w:rPr>
        <w:t>о</w:t>
      </w:r>
      <w:r w:rsidRPr="002F443C">
        <w:rPr>
          <w:color w:val="000000"/>
        </w:rPr>
        <w:t>янного и импульсного напряжения» (НУМК.701100.001), приказ от 30 мая 2016 г. №</w:t>
      </w:r>
      <w:r w:rsidR="005636AF">
        <w:rPr>
          <w:color w:val="000000"/>
        </w:rPr>
        <w:t> </w:t>
      </w:r>
      <w:r w:rsidRPr="002F443C">
        <w:rPr>
          <w:color w:val="000000"/>
        </w:rPr>
        <w:t>66-о об установлении режима коммерческой тайны по Соглашению № 14.577.21.0118 от 20 октября 2014 г., РФ</w:t>
      </w:r>
      <w:r w:rsidR="003C519B">
        <w:rPr>
          <w:color w:val="000000"/>
        </w:rPr>
        <w:t>.</w:t>
      </w:r>
    </w:p>
    <w:p w:rsidR="002C71CA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  <w:color w:val="000000"/>
        </w:rPr>
      </w:pPr>
      <w:r w:rsidRPr="006954AE">
        <w:rPr>
          <w:b/>
          <w:color w:val="000000"/>
        </w:rPr>
        <w:t>Назначение и область применения результатов проекта</w:t>
      </w:r>
    </w:p>
    <w:p w:rsidR="00951B0F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>Назначение результатов проекта: радиационно-стимулированные источники напряжения предназначены для обеспечения электроэнергией приборов и устройств, предназначенных для работы в местах, где их обслуживание затруднено или невозможно.</w:t>
      </w:r>
    </w:p>
    <w:p w:rsidR="002C71CA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 xml:space="preserve">Область применения результатов проекта: результаты проекта будут применяться при создании медицинских </w:t>
      </w:r>
      <w:proofErr w:type="spellStart"/>
      <w:r w:rsidRPr="006954AE">
        <w:rPr>
          <w:color w:val="000000"/>
        </w:rPr>
        <w:t>имплантов</w:t>
      </w:r>
      <w:proofErr w:type="spellEnd"/>
      <w:r w:rsidRPr="006954AE">
        <w:rPr>
          <w:color w:val="000000"/>
        </w:rPr>
        <w:t xml:space="preserve"> и компактных устрой</w:t>
      </w:r>
      <w:proofErr w:type="gramStart"/>
      <w:r w:rsidRPr="006954AE">
        <w:rPr>
          <w:color w:val="000000"/>
        </w:rPr>
        <w:t>ств дл</w:t>
      </w:r>
      <w:proofErr w:type="gramEnd"/>
      <w:r w:rsidRPr="006954AE">
        <w:rPr>
          <w:color w:val="000000"/>
        </w:rPr>
        <w:t>я освоения космоса, крайнего с</w:t>
      </w:r>
      <w:r w:rsidRPr="006954AE">
        <w:rPr>
          <w:color w:val="000000"/>
        </w:rPr>
        <w:t>е</w:t>
      </w:r>
      <w:r w:rsidRPr="006954AE">
        <w:rPr>
          <w:color w:val="000000"/>
        </w:rPr>
        <w:t>вера, морей и океанов.</w:t>
      </w:r>
    </w:p>
    <w:p w:rsidR="002C71CA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  <w:color w:val="000000"/>
        </w:rPr>
      </w:pPr>
      <w:r w:rsidRPr="006954AE">
        <w:rPr>
          <w:b/>
          <w:color w:val="000000"/>
        </w:rPr>
        <w:t>Эффекты от внедрения результатов проекта</w:t>
      </w:r>
    </w:p>
    <w:p w:rsidR="00951B0F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>- Создание нового класса компактных устрой</w:t>
      </w:r>
      <w:proofErr w:type="gramStart"/>
      <w:r w:rsidRPr="006954AE">
        <w:rPr>
          <w:color w:val="000000"/>
        </w:rPr>
        <w:t>ств с дл</w:t>
      </w:r>
      <w:proofErr w:type="gramEnd"/>
      <w:r w:rsidRPr="006954AE">
        <w:rPr>
          <w:color w:val="000000"/>
        </w:rPr>
        <w:t>ительным сроком службы для осв</w:t>
      </w:r>
      <w:r w:rsidRPr="006954AE">
        <w:rPr>
          <w:color w:val="000000"/>
        </w:rPr>
        <w:t>о</w:t>
      </w:r>
      <w:r w:rsidRPr="006954AE">
        <w:rPr>
          <w:color w:val="000000"/>
        </w:rPr>
        <w:t>ения космического пространства.</w:t>
      </w:r>
    </w:p>
    <w:p w:rsidR="00951B0F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 xml:space="preserve">- Создание электрически </w:t>
      </w:r>
      <w:proofErr w:type="gramStart"/>
      <w:r w:rsidRPr="006954AE">
        <w:rPr>
          <w:color w:val="000000"/>
        </w:rPr>
        <w:t>активных</w:t>
      </w:r>
      <w:proofErr w:type="gramEnd"/>
      <w:r w:rsidRPr="006954AE">
        <w:rPr>
          <w:color w:val="000000"/>
        </w:rPr>
        <w:t xml:space="preserve"> медицинских </w:t>
      </w:r>
      <w:proofErr w:type="spellStart"/>
      <w:r w:rsidRPr="006954AE">
        <w:rPr>
          <w:color w:val="000000"/>
        </w:rPr>
        <w:t>имплантов</w:t>
      </w:r>
      <w:proofErr w:type="spellEnd"/>
      <w:r w:rsidRPr="006954AE">
        <w:rPr>
          <w:color w:val="000000"/>
        </w:rPr>
        <w:t xml:space="preserve"> для глубокого вживления.</w:t>
      </w:r>
    </w:p>
    <w:p w:rsidR="00951B0F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>- Утилизация радиоактивных веществ.</w:t>
      </w:r>
    </w:p>
    <w:p w:rsidR="002C71CA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>- Экспорт никеля-63 в составе источников электроэнергии.</w:t>
      </w:r>
    </w:p>
    <w:p w:rsidR="002C71CA" w:rsidRPr="006954AE" w:rsidRDefault="002C71CA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  <w:color w:val="000000"/>
        </w:rPr>
      </w:pPr>
      <w:r w:rsidRPr="006954AE">
        <w:rPr>
          <w:b/>
          <w:color w:val="000000"/>
        </w:rPr>
        <w:t>Формы и объемы коммерциализации результатов проекта</w:t>
      </w:r>
    </w:p>
    <w:p w:rsidR="00C9769F" w:rsidRPr="006954AE" w:rsidRDefault="00951B0F" w:rsidP="00425FFE">
      <w:pPr>
        <w:spacing w:line="266" w:lineRule="auto"/>
        <w:ind w:firstLine="709"/>
        <w:jc w:val="both"/>
        <w:rPr>
          <w:color w:val="000000"/>
        </w:rPr>
      </w:pPr>
      <w:r w:rsidRPr="006954AE">
        <w:rPr>
          <w:color w:val="000000"/>
        </w:rPr>
        <w:t>Проект выполняется при поддержке Индустриального партнер</w:t>
      </w:r>
      <w:proofErr w:type="gramStart"/>
      <w:r w:rsidRPr="006954AE">
        <w:rPr>
          <w:color w:val="000000"/>
        </w:rPr>
        <w:t>а ООО</w:t>
      </w:r>
      <w:proofErr w:type="gramEnd"/>
      <w:r w:rsidRPr="006954AE">
        <w:rPr>
          <w:color w:val="000000"/>
        </w:rPr>
        <w:t xml:space="preserve"> «ИУТ». По око</w:t>
      </w:r>
      <w:r w:rsidRPr="006954AE">
        <w:rPr>
          <w:color w:val="000000"/>
        </w:rPr>
        <w:t>н</w:t>
      </w:r>
      <w:r w:rsidRPr="006954AE">
        <w:rPr>
          <w:color w:val="000000"/>
        </w:rPr>
        <w:t xml:space="preserve">чании проекта планируется проведение </w:t>
      </w:r>
      <w:proofErr w:type="gramStart"/>
      <w:r w:rsidRPr="006954AE">
        <w:rPr>
          <w:color w:val="000000"/>
        </w:rPr>
        <w:t>ОКР</w:t>
      </w:r>
      <w:proofErr w:type="gramEnd"/>
      <w:r w:rsidRPr="006954AE">
        <w:rPr>
          <w:color w:val="000000"/>
        </w:rPr>
        <w:t xml:space="preserve"> по теме: «Разработка радиационно-стимулированного источника напряжения на основе радионуклида Ni-63 и синтетического м</w:t>
      </w:r>
      <w:r w:rsidRPr="006954AE">
        <w:rPr>
          <w:color w:val="000000"/>
        </w:rPr>
        <w:t>о</w:t>
      </w:r>
      <w:r w:rsidRPr="006954AE">
        <w:rPr>
          <w:color w:val="000000"/>
        </w:rPr>
        <w:t>нокристалла алмаза с увеличенным сроком эксплуатации для нужд медицины, аэрокосмической промышленности и других применений». Исследование рынков сбыта разрабатываемых исто</w:t>
      </w:r>
      <w:r w:rsidRPr="006954AE">
        <w:rPr>
          <w:color w:val="000000"/>
        </w:rPr>
        <w:t>ч</w:t>
      </w:r>
      <w:r w:rsidRPr="006954AE">
        <w:rPr>
          <w:color w:val="000000"/>
        </w:rPr>
        <w:t>ников запланировано на 5 эта</w:t>
      </w:r>
      <w:bookmarkStart w:id="0" w:name="_GoBack"/>
      <w:bookmarkEnd w:id="0"/>
      <w:r w:rsidRPr="006954AE">
        <w:rPr>
          <w:color w:val="000000"/>
        </w:rPr>
        <w:t>п выполнения ПНИ в соответствии с ПГ.</w:t>
      </w:r>
    </w:p>
    <w:p w:rsidR="000B351E" w:rsidRPr="006954AE" w:rsidRDefault="000B351E" w:rsidP="00425FFE">
      <w:pPr>
        <w:numPr>
          <w:ilvl w:val="0"/>
          <w:numId w:val="8"/>
        </w:numPr>
        <w:tabs>
          <w:tab w:val="clear" w:pos="720"/>
          <w:tab w:val="num" w:pos="1134"/>
        </w:tabs>
        <w:spacing w:line="266" w:lineRule="auto"/>
        <w:ind w:left="0" w:firstLine="709"/>
        <w:jc w:val="both"/>
        <w:rPr>
          <w:b/>
          <w:color w:val="000000"/>
        </w:rPr>
      </w:pPr>
      <w:r w:rsidRPr="006954AE">
        <w:rPr>
          <w:b/>
          <w:color w:val="000000"/>
        </w:rPr>
        <w:t>Наличие соисполнителей</w:t>
      </w:r>
    </w:p>
    <w:p w:rsidR="000B351E" w:rsidRPr="006954AE" w:rsidRDefault="002F443C" w:rsidP="00425FFE">
      <w:pPr>
        <w:spacing w:line="266" w:lineRule="auto"/>
        <w:ind w:firstLine="709"/>
        <w:jc w:val="both"/>
        <w:rPr>
          <w:color w:val="000000"/>
        </w:rPr>
      </w:pPr>
      <w:r w:rsidRPr="002F443C">
        <w:rPr>
          <w:color w:val="000000"/>
        </w:rPr>
        <w:t>Общество с ограниченной ответственностью "</w:t>
      </w:r>
      <w:proofErr w:type="spellStart"/>
      <w:r w:rsidRPr="002F443C">
        <w:rPr>
          <w:color w:val="000000"/>
        </w:rPr>
        <w:t>Биокон</w:t>
      </w:r>
      <w:proofErr w:type="spellEnd"/>
      <w:r w:rsidRPr="002F443C">
        <w:rPr>
          <w:color w:val="000000"/>
        </w:rPr>
        <w:t>". 2016 г., 4 этап выполнения ПНИ.</w:t>
      </w:r>
    </w:p>
    <w:sectPr w:rsidR="000B351E" w:rsidRPr="006954AE" w:rsidSect="003C519B">
      <w:headerReference w:type="default" r:id="rId9"/>
      <w:footerReference w:type="default" r:id="rId10"/>
      <w:pgSz w:w="11906" w:h="16838"/>
      <w:pgMar w:top="426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1E" w:rsidRDefault="00271F1E">
      <w:r>
        <w:separator/>
      </w:r>
    </w:p>
  </w:endnote>
  <w:endnote w:type="continuationSeparator" w:id="0">
    <w:p w:rsidR="00271F1E" w:rsidRDefault="0027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6" w:rsidRDefault="00BB2F56" w:rsidP="00B021E6">
    <w:pPr>
      <w:pStyle w:val="a5"/>
      <w:rPr>
        <w:sz w:val="16"/>
        <w:szCs w:val="16"/>
      </w:rPr>
    </w:pPr>
  </w:p>
  <w:p w:rsidR="00BB2F56" w:rsidRPr="00B021E6" w:rsidRDefault="00BB2F56" w:rsidP="004F61C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1E" w:rsidRDefault="00271F1E">
      <w:r>
        <w:separator/>
      </w:r>
    </w:p>
  </w:footnote>
  <w:footnote w:type="continuationSeparator" w:id="0">
    <w:p w:rsidR="00271F1E" w:rsidRDefault="0027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6" w:rsidRDefault="00D96BBC" w:rsidP="003C51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E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70D97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4E71"/>
    <w:rsid w:val="000D7B84"/>
    <w:rsid w:val="000E07EB"/>
    <w:rsid w:val="000E4063"/>
    <w:rsid w:val="000F78CC"/>
    <w:rsid w:val="00101231"/>
    <w:rsid w:val="001013BE"/>
    <w:rsid w:val="00105E7D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87754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1F1E"/>
    <w:rsid w:val="0027356F"/>
    <w:rsid w:val="002770FF"/>
    <w:rsid w:val="00297D7F"/>
    <w:rsid w:val="002A6366"/>
    <w:rsid w:val="002B41EF"/>
    <w:rsid w:val="002C4039"/>
    <w:rsid w:val="002C71CA"/>
    <w:rsid w:val="002D0A9D"/>
    <w:rsid w:val="002D7C12"/>
    <w:rsid w:val="002F262D"/>
    <w:rsid w:val="002F443C"/>
    <w:rsid w:val="00312EC9"/>
    <w:rsid w:val="003137EA"/>
    <w:rsid w:val="00315F74"/>
    <w:rsid w:val="0032402A"/>
    <w:rsid w:val="003312CC"/>
    <w:rsid w:val="0033356C"/>
    <w:rsid w:val="00336D20"/>
    <w:rsid w:val="00350E74"/>
    <w:rsid w:val="00357174"/>
    <w:rsid w:val="00364AEF"/>
    <w:rsid w:val="00380910"/>
    <w:rsid w:val="003813EA"/>
    <w:rsid w:val="00382E0C"/>
    <w:rsid w:val="003B1125"/>
    <w:rsid w:val="003B4824"/>
    <w:rsid w:val="003C519B"/>
    <w:rsid w:val="003C6C39"/>
    <w:rsid w:val="003D41A6"/>
    <w:rsid w:val="003E100E"/>
    <w:rsid w:val="004105EB"/>
    <w:rsid w:val="00414E12"/>
    <w:rsid w:val="00417DB2"/>
    <w:rsid w:val="0042064B"/>
    <w:rsid w:val="00425FFE"/>
    <w:rsid w:val="00427D87"/>
    <w:rsid w:val="0044226E"/>
    <w:rsid w:val="0044742F"/>
    <w:rsid w:val="004603B2"/>
    <w:rsid w:val="0047196C"/>
    <w:rsid w:val="0047267A"/>
    <w:rsid w:val="00482CFE"/>
    <w:rsid w:val="004B1F8F"/>
    <w:rsid w:val="004B3E9E"/>
    <w:rsid w:val="004C7D29"/>
    <w:rsid w:val="004D2461"/>
    <w:rsid w:val="004E3246"/>
    <w:rsid w:val="004E3840"/>
    <w:rsid w:val="004E4CE2"/>
    <w:rsid w:val="004F61C0"/>
    <w:rsid w:val="004F6FDF"/>
    <w:rsid w:val="005111B5"/>
    <w:rsid w:val="00511CA7"/>
    <w:rsid w:val="00514FB0"/>
    <w:rsid w:val="00521638"/>
    <w:rsid w:val="00524CD5"/>
    <w:rsid w:val="0053103F"/>
    <w:rsid w:val="0054575A"/>
    <w:rsid w:val="0054611A"/>
    <w:rsid w:val="005636AF"/>
    <w:rsid w:val="00577A3E"/>
    <w:rsid w:val="005816B8"/>
    <w:rsid w:val="00590F2F"/>
    <w:rsid w:val="005924AD"/>
    <w:rsid w:val="00594FB8"/>
    <w:rsid w:val="00596253"/>
    <w:rsid w:val="005B00E5"/>
    <w:rsid w:val="005B3065"/>
    <w:rsid w:val="005B4801"/>
    <w:rsid w:val="005B5392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2FC5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77C0D"/>
    <w:rsid w:val="006807EF"/>
    <w:rsid w:val="0068187F"/>
    <w:rsid w:val="006851F2"/>
    <w:rsid w:val="00694AEA"/>
    <w:rsid w:val="00695249"/>
    <w:rsid w:val="006954AE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35492"/>
    <w:rsid w:val="00764041"/>
    <w:rsid w:val="007654F9"/>
    <w:rsid w:val="00770401"/>
    <w:rsid w:val="0077124B"/>
    <w:rsid w:val="00777AF8"/>
    <w:rsid w:val="007A03FE"/>
    <w:rsid w:val="007B7B0E"/>
    <w:rsid w:val="0081120F"/>
    <w:rsid w:val="00817A2E"/>
    <w:rsid w:val="00824C25"/>
    <w:rsid w:val="00824E93"/>
    <w:rsid w:val="008305D9"/>
    <w:rsid w:val="0083198F"/>
    <w:rsid w:val="00832697"/>
    <w:rsid w:val="0084017A"/>
    <w:rsid w:val="00840F06"/>
    <w:rsid w:val="00856F42"/>
    <w:rsid w:val="008730FB"/>
    <w:rsid w:val="00875F2A"/>
    <w:rsid w:val="008879A3"/>
    <w:rsid w:val="0089786E"/>
    <w:rsid w:val="008A6165"/>
    <w:rsid w:val="008B10EB"/>
    <w:rsid w:val="008C3626"/>
    <w:rsid w:val="008C5507"/>
    <w:rsid w:val="008D10B5"/>
    <w:rsid w:val="008E6B02"/>
    <w:rsid w:val="008E712B"/>
    <w:rsid w:val="008F7691"/>
    <w:rsid w:val="00902426"/>
    <w:rsid w:val="009041E9"/>
    <w:rsid w:val="00906A16"/>
    <w:rsid w:val="00907A15"/>
    <w:rsid w:val="00916B25"/>
    <w:rsid w:val="00925220"/>
    <w:rsid w:val="00933952"/>
    <w:rsid w:val="00935AA7"/>
    <w:rsid w:val="00936F4A"/>
    <w:rsid w:val="00951B0F"/>
    <w:rsid w:val="0095639F"/>
    <w:rsid w:val="00964DAB"/>
    <w:rsid w:val="00970171"/>
    <w:rsid w:val="00980DC9"/>
    <w:rsid w:val="00982476"/>
    <w:rsid w:val="00991DA5"/>
    <w:rsid w:val="0099751D"/>
    <w:rsid w:val="009A23DB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70E54"/>
    <w:rsid w:val="00A75FFB"/>
    <w:rsid w:val="00A81044"/>
    <w:rsid w:val="00A820C7"/>
    <w:rsid w:val="00A830A6"/>
    <w:rsid w:val="00A84311"/>
    <w:rsid w:val="00A93B8A"/>
    <w:rsid w:val="00AA1499"/>
    <w:rsid w:val="00AA1DAB"/>
    <w:rsid w:val="00AA34CC"/>
    <w:rsid w:val="00AA3DAE"/>
    <w:rsid w:val="00AB1784"/>
    <w:rsid w:val="00AB2CF7"/>
    <w:rsid w:val="00AB2D9D"/>
    <w:rsid w:val="00AB3D51"/>
    <w:rsid w:val="00AB5CBD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B2F56"/>
    <w:rsid w:val="00BC473E"/>
    <w:rsid w:val="00BD0F05"/>
    <w:rsid w:val="00BF327A"/>
    <w:rsid w:val="00C06AC0"/>
    <w:rsid w:val="00C106C2"/>
    <w:rsid w:val="00C1146F"/>
    <w:rsid w:val="00C15B75"/>
    <w:rsid w:val="00C2537C"/>
    <w:rsid w:val="00C25C0C"/>
    <w:rsid w:val="00C27D92"/>
    <w:rsid w:val="00C30E60"/>
    <w:rsid w:val="00C3170D"/>
    <w:rsid w:val="00C40EF3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1E5E"/>
    <w:rsid w:val="00C9221F"/>
    <w:rsid w:val="00C9769F"/>
    <w:rsid w:val="00CA2B16"/>
    <w:rsid w:val="00CA7DAB"/>
    <w:rsid w:val="00CB1D0B"/>
    <w:rsid w:val="00CB3911"/>
    <w:rsid w:val="00CD0A67"/>
    <w:rsid w:val="00CF3624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70B83"/>
    <w:rsid w:val="00D96BBC"/>
    <w:rsid w:val="00DA30E1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11408"/>
    <w:rsid w:val="00E14D8A"/>
    <w:rsid w:val="00E33511"/>
    <w:rsid w:val="00E421EB"/>
    <w:rsid w:val="00E46C63"/>
    <w:rsid w:val="00E53136"/>
    <w:rsid w:val="00E53D99"/>
    <w:rsid w:val="00E54466"/>
    <w:rsid w:val="00E60CF4"/>
    <w:rsid w:val="00E714D8"/>
    <w:rsid w:val="00E73B6A"/>
    <w:rsid w:val="00E7597F"/>
    <w:rsid w:val="00E77C8A"/>
    <w:rsid w:val="00E81530"/>
    <w:rsid w:val="00E81FC2"/>
    <w:rsid w:val="00E956A8"/>
    <w:rsid w:val="00EC770B"/>
    <w:rsid w:val="00ED4072"/>
    <w:rsid w:val="00EE1B8E"/>
    <w:rsid w:val="00EE51D9"/>
    <w:rsid w:val="00EE71F6"/>
    <w:rsid w:val="00F0228E"/>
    <w:rsid w:val="00F04757"/>
    <w:rsid w:val="00F05851"/>
    <w:rsid w:val="00F1028B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6129-F47B-45CF-802A-F3F5A633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sergey</cp:lastModifiedBy>
  <cp:revision>23</cp:revision>
  <cp:lastPrinted>2015-04-22T13:43:00Z</cp:lastPrinted>
  <dcterms:created xsi:type="dcterms:W3CDTF">2015-06-04T13:41:00Z</dcterms:created>
  <dcterms:modified xsi:type="dcterms:W3CDTF">2016-07-15T06:17:00Z</dcterms:modified>
</cp:coreProperties>
</file>